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BD" w:rsidRDefault="00896FBD" w:rsidP="00896FBD">
      <w:pPr>
        <w:pStyle w:val="Default"/>
      </w:pPr>
    </w:p>
    <w:p w:rsidR="00550A36" w:rsidRPr="00550A36" w:rsidRDefault="00896FBD" w:rsidP="00550A36">
      <w:pPr>
        <w:pStyle w:val="Default"/>
        <w:jc w:val="center"/>
        <w:rPr>
          <w:b/>
          <w:sz w:val="30"/>
          <w:szCs w:val="30"/>
        </w:rPr>
      </w:pPr>
      <w:r w:rsidRPr="00550A36">
        <w:rPr>
          <w:b/>
          <w:sz w:val="30"/>
          <w:szCs w:val="30"/>
        </w:rPr>
        <w:t>中国建设银行</w:t>
      </w:r>
      <w:r w:rsidR="00550A36" w:rsidRPr="00550A36">
        <w:rPr>
          <w:rFonts w:hint="eastAsia"/>
          <w:b/>
          <w:sz w:val="30"/>
          <w:szCs w:val="30"/>
        </w:rPr>
        <w:t>贵州省</w:t>
      </w:r>
      <w:r w:rsidRPr="00550A36">
        <w:rPr>
          <w:b/>
          <w:sz w:val="30"/>
          <w:szCs w:val="30"/>
        </w:rPr>
        <w:t>分行</w:t>
      </w:r>
      <w:r w:rsidRPr="00550A36">
        <w:rPr>
          <w:b/>
          <w:sz w:val="30"/>
          <w:szCs w:val="30"/>
        </w:rPr>
        <w:t>“</w:t>
      </w:r>
      <w:r w:rsidRPr="00550A36">
        <w:rPr>
          <w:b/>
          <w:sz w:val="30"/>
          <w:szCs w:val="30"/>
        </w:rPr>
        <w:t>乾元</w:t>
      </w:r>
      <w:r w:rsidRPr="00550A36">
        <w:rPr>
          <w:b/>
          <w:sz w:val="30"/>
          <w:szCs w:val="30"/>
        </w:rPr>
        <w:t>-</w:t>
      </w:r>
      <w:r w:rsidRPr="00550A36">
        <w:rPr>
          <w:b/>
          <w:sz w:val="30"/>
          <w:szCs w:val="30"/>
        </w:rPr>
        <w:t>乐盈</w:t>
      </w:r>
      <w:r w:rsidRPr="00550A36">
        <w:rPr>
          <w:b/>
          <w:sz w:val="30"/>
          <w:szCs w:val="30"/>
        </w:rPr>
        <w:t>”</w:t>
      </w:r>
      <w:r w:rsidRPr="00550A36">
        <w:rPr>
          <w:b/>
          <w:sz w:val="30"/>
          <w:szCs w:val="30"/>
        </w:rPr>
        <w:t>净值型封闭式</w:t>
      </w:r>
    </w:p>
    <w:p w:rsidR="00896FBD" w:rsidRPr="00550A36" w:rsidRDefault="00896FBD" w:rsidP="00550A36">
      <w:pPr>
        <w:pStyle w:val="Default"/>
        <w:jc w:val="center"/>
        <w:rPr>
          <w:b/>
          <w:sz w:val="30"/>
          <w:szCs w:val="30"/>
        </w:rPr>
      </w:pPr>
      <w:r w:rsidRPr="00550A36">
        <w:rPr>
          <w:b/>
          <w:sz w:val="30"/>
          <w:szCs w:val="30"/>
        </w:rPr>
        <w:t>人民币理财产品净值公告</w:t>
      </w:r>
    </w:p>
    <w:p w:rsidR="00550A36" w:rsidRDefault="00550A36" w:rsidP="00550A36">
      <w:pPr>
        <w:pStyle w:val="Default"/>
        <w:jc w:val="center"/>
        <w:rPr>
          <w:sz w:val="30"/>
          <w:szCs w:val="30"/>
        </w:rPr>
      </w:pPr>
    </w:p>
    <w:p w:rsidR="00896FBD" w:rsidRPr="00550A36" w:rsidRDefault="00896FBD" w:rsidP="00896FBD">
      <w:pPr>
        <w:pStyle w:val="Default"/>
        <w:rPr>
          <w:rFonts w:ascii="宋体" w:eastAsia="宋体" w:hAnsi="宋体" w:cs="Times New Roman"/>
          <w:kern w:val="2"/>
          <w:sz w:val="21"/>
          <w:szCs w:val="21"/>
        </w:rPr>
      </w:pPr>
      <w:r w:rsidRPr="00550A36">
        <w:rPr>
          <w:rFonts w:ascii="宋体" w:eastAsia="宋体" w:hAnsi="宋体" w:cs="Times New Roman" w:hint="eastAsia"/>
          <w:kern w:val="2"/>
          <w:sz w:val="21"/>
          <w:szCs w:val="21"/>
        </w:rPr>
        <w:t>尊敬的客户：</w:t>
      </w:r>
      <w:r w:rsidRPr="00550A36">
        <w:rPr>
          <w:rFonts w:ascii="宋体" w:eastAsia="宋体" w:hAnsi="宋体" w:cs="Times New Roman"/>
          <w:kern w:val="2"/>
          <w:sz w:val="21"/>
          <w:szCs w:val="21"/>
        </w:rPr>
        <w:t xml:space="preserve"> </w:t>
      </w:r>
    </w:p>
    <w:p w:rsidR="0036546E" w:rsidRPr="00550A36" w:rsidRDefault="00896FBD" w:rsidP="00550A36">
      <w:pPr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550A36">
        <w:rPr>
          <w:rFonts w:ascii="宋体" w:eastAsia="宋体" w:hAnsi="宋体" w:cs="Times New Roman" w:hint="eastAsia"/>
          <w:color w:val="000000"/>
          <w:szCs w:val="21"/>
        </w:rPr>
        <w:t>中国建设银行</w:t>
      </w:r>
      <w:r w:rsidR="00550A36" w:rsidRPr="00550A36">
        <w:rPr>
          <w:rFonts w:ascii="宋体" w:eastAsia="宋体" w:hAnsi="宋体" w:cs="Times New Roman" w:hint="eastAsia"/>
          <w:color w:val="000000"/>
          <w:szCs w:val="21"/>
        </w:rPr>
        <w:t>贵州省</w:t>
      </w:r>
      <w:r w:rsidRPr="00550A36">
        <w:rPr>
          <w:rFonts w:ascii="宋体" w:eastAsia="宋体" w:hAnsi="宋体" w:cs="Times New Roman" w:hint="eastAsia"/>
          <w:color w:val="000000"/>
          <w:szCs w:val="21"/>
        </w:rPr>
        <w:t>分行</w:t>
      </w:r>
      <w:r w:rsidRPr="00550A36">
        <w:rPr>
          <w:rFonts w:ascii="宋体" w:eastAsia="宋体" w:hAnsi="宋体" w:cs="Times New Roman"/>
          <w:color w:val="000000"/>
          <w:szCs w:val="21"/>
        </w:rPr>
        <w:t>“</w:t>
      </w:r>
      <w:r w:rsidRPr="00550A36">
        <w:rPr>
          <w:rFonts w:ascii="宋体" w:eastAsia="宋体" w:hAnsi="宋体" w:cs="Times New Roman" w:hint="eastAsia"/>
          <w:color w:val="000000"/>
          <w:szCs w:val="21"/>
        </w:rPr>
        <w:t>乾元</w:t>
      </w:r>
      <w:r w:rsidRPr="00550A36">
        <w:rPr>
          <w:rFonts w:ascii="宋体" w:eastAsia="宋体" w:hAnsi="宋体" w:cs="Times New Roman"/>
          <w:color w:val="000000"/>
          <w:szCs w:val="21"/>
        </w:rPr>
        <w:t>-</w:t>
      </w:r>
      <w:r w:rsidRPr="00550A36">
        <w:rPr>
          <w:rFonts w:ascii="宋体" w:eastAsia="宋体" w:hAnsi="宋体" w:cs="Times New Roman" w:hint="eastAsia"/>
          <w:color w:val="000000"/>
          <w:szCs w:val="21"/>
        </w:rPr>
        <w:t>乐盈</w:t>
      </w:r>
      <w:r w:rsidRPr="00550A36">
        <w:rPr>
          <w:rFonts w:ascii="宋体" w:eastAsia="宋体" w:hAnsi="宋体" w:cs="Times New Roman"/>
          <w:color w:val="000000"/>
          <w:szCs w:val="21"/>
        </w:rPr>
        <w:t>”</w:t>
      </w:r>
      <w:r w:rsidRPr="00550A36">
        <w:rPr>
          <w:rFonts w:ascii="宋体" w:eastAsia="宋体" w:hAnsi="宋体" w:cs="Times New Roman" w:hint="eastAsia"/>
          <w:color w:val="000000"/>
          <w:szCs w:val="21"/>
        </w:rPr>
        <w:t>净值型封闭式人民币理财产品净值公布如下：</w:t>
      </w:r>
    </w:p>
    <w:p w:rsidR="00896FBD" w:rsidRPr="00550A36" w:rsidRDefault="00896FBD" w:rsidP="00896FBD">
      <w:pPr>
        <w:rPr>
          <w:rFonts w:ascii="宋体" w:eastAsia="宋体" w:hAnsi="宋体" w:cs="Times New Roman"/>
          <w:color w:val="000000"/>
          <w:szCs w:val="21"/>
        </w:rPr>
      </w:pPr>
    </w:p>
    <w:tbl>
      <w:tblPr>
        <w:tblStyle w:val="a5"/>
        <w:tblW w:w="9180" w:type="dxa"/>
        <w:tblLayout w:type="fixed"/>
        <w:tblLook w:val="04A0" w:firstRow="1" w:lastRow="0" w:firstColumn="1" w:lastColumn="0" w:noHBand="0" w:noVBand="1"/>
      </w:tblPr>
      <w:tblGrid>
        <w:gridCol w:w="3652"/>
        <w:gridCol w:w="2835"/>
        <w:gridCol w:w="1276"/>
        <w:gridCol w:w="1417"/>
      </w:tblGrid>
      <w:tr w:rsidR="00896FBD" w:rsidTr="00550A36">
        <w:trPr>
          <w:trHeight w:val="416"/>
        </w:trPr>
        <w:tc>
          <w:tcPr>
            <w:tcW w:w="3652" w:type="dxa"/>
          </w:tcPr>
          <w:p w:rsidR="00896FBD" w:rsidRPr="00550A36" w:rsidRDefault="00896FBD" w:rsidP="00550A36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50A36">
              <w:rPr>
                <w:rFonts w:ascii="宋体" w:eastAsia="宋体" w:hAnsi="宋体" w:cs="Times New Roman" w:hint="eastAsia"/>
                <w:color w:val="000000"/>
                <w:szCs w:val="21"/>
              </w:rPr>
              <w:t>产品名称</w:t>
            </w:r>
          </w:p>
        </w:tc>
        <w:tc>
          <w:tcPr>
            <w:tcW w:w="2835" w:type="dxa"/>
          </w:tcPr>
          <w:p w:rsidR="00896FBD" w:rsidRPr="00550A36" w:rsidRDefault="00896FBD" w:rsidP="00550A36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50A36">
              <w:rPr>
                <w:rFonts w:ascii="宋体" w:eastAsia="宋体" w:hAnsi="宋体" w:cs="Times New Roman" w:hint="eastAsia"/>
                <w:color w:val="000000"/>
                <w:szCs w:val="21"/>
              </w:rPr>
              <w:t>产品编号</w:t>
            </w:r>
          </w:p>
        </w:tc>
        <w:tc>
          <w:tcPr>
            <w:tcW w:w="1276" w:type="dxa"/>
          </w:tcPr>
          <w:p w:rsidR="00896FBD" w:rsidRPr="00550A36" w:rsidRDefault="00896FBD" w:rsidP="00550A36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50A36">
              <w:rPr>
                <w:rFonts w:ascii="宋体" w:eastAsia="宋体" w:hAnsi="宋体" w:cs="Times New Roman" w:hint="eastAsia"/>
                <w:color w:val="000000"/>
                <w:szCs w:val="21"/>
              </w:rPr>
              <w:t>日期</w:t>
            </w:r>
          </w:p>
        </w:tc>
        <w:tc>
          <w:tcPr>
            <w:tcW w:w="1417" w:type="dxa"/>
          </w:tcPr>
          <w:p w:rsidR="00896FBD" w:rsidRPr="00550A36" w:rsidRDefault="00896FBD" w:rsidP="00550A36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50A36">
              <w:rPr>
                <w:rFonts w:ascii="宋体" w:eastAsia="宋体" w:hAnsi="宋体" w:cs="Times New Roman" w:hint="eastAsia"/>
                <w:color w:val="000000"/>
                <w:szCs w:val="21"/>
              </w:rPr>
              <w:t>单位净值</w:t>
            </w:r>
          </w:p>
        </w:tc>
      </w:tr>
      <w:tr w:rsidR="00896FBD" w:rsidTr="00550A36">
        <w:trPr>
          <w:trHeight w:val="976"/>
        </w:trPr>
        <w:tc>
          <w:tcPr>
            <w:tcW w:w="3652" w:type="dxa"/>
          </w:tcPr>
          <w:p w:rsidR="00896FBD" w:rsidRPr="00550A36" w:rsidRDefault="00550A36" w:rsidP="00550A36">
            <w:pPr>
              <w:pStyle w:val="a6"/>
              <w:tabs>
                <w:tab w:val="left" w:pos="720"/>
              </w:tabs>
              <w:spacing w:after="0"/>
              <w:ind w:leftChars="0" w:left="1"/>
              <w:jc w:val="left"/>
              <w:rPr>
                <w:rFonts w:ascii="宋体" w:hAnsi="宋体"/>
                <w:color w:val="000000"/>
                <w:szCs w:val="21"/>
              </w:rPr>
            </w:pPr>
            <w:r w:rsidRPr="00550A36">
              <w:rPr>
                <w:rFonts w:ascii="宋体" w:hAnsi="宋体" w:hint="eastAsia"/>
                <w:color w:val="000000"/>
                <w:szCs w:val="21"/>
              </w:rPr>
              <w:t>中国建设银行贵州分行“乾元</w:t>
            </w:r>
            <w:r w:rsidRPr="00550A36">
              <w:rPr>
                <w:rFonts w:ascii="宋体" w:hAnsi="宋体"/>
                <w:color w:val="000000"/>
                <w:szCs w:val="21"/>
              </w:rPr>
              <w:t>-</w:t>
            </w:r>
            <w:r w:rsidRPr="00550A36">
              <w:rPr>
                <w:rFonts w:ascii="宋体" w:hAnsi="宋体" w:hint="eastAsia"/>
                <w:color w:val="000000"/>
                <w:szCs w:val="21"/>
              </w:rPr>
              <w:t>乐盈</w:t>
            </w:r>
            <w:r w:rsidRPr="00550A36">
              <w:rPr>
                <w:rFonts w:ascii="宋体" w:hAnsi="宋体"/>
                <w:color w:val="000000"/>
                <w:szCs w:val="21"/>
              </w:rPr>
              <w:t>”</w:t>
            </w:r>
            <w:r w:rsidRPr="00550A36">
              <w:rPr>
                <w:rFonts w:ascii="宋体" w:hAnsi="宋体" w:hint="eastAsia"/>
                <w:color w:val="000000"/>
                <w:szCs w:val="21"/>
              </w:rPr>
              <w:t xml:space="preserve"> (私募) 2019</w:t>
            </w:r>
            <w:r w:rsidRPr="00550A36">
              <w:rPr>
                <w:rFonts w:ascii="宋体" w:hAnsi="宋体"/>
                <w:color w:val="000000"/>
                <w:szCs w:val="21"/>
              </w:rPr>
              <w:t>年第</w:t>
            </w:r>
            <w:r w:rsidRPr="00550A36">
              <w:rPr>
                <w:rFonts w:ascii="宋体" w:hAnsi="宋体" w:hint="eastAsia"/>
                <w:color w:val="000000"/>
                <w:szCs w:val="21"/>
              </w:rPr>
              <w:t>1期封闭式权益类净值</w:t>
            </w:r>
            <w:r w:rsidRPr="00550A36">
              <w:rPr>
                <w:rFonts w:ascii="宋体" w:hAnsi="宋体"/>
                <w:color w:val="000000"/>
                <w:szCs w:val="21"/>
              </w:rPr>
              <w:t>型人民币理财产品</w:t>
            </w:r>
          </w:p>
        </w:tc>
        <w:tc>
          <w:tcPr>
            <w:tcW w:w="2835" w:type="dxa"/>
          </w:tcPr>
          <w:p w:rsidR="00686BD5" w:rsidRDefault="00686BD5" w:rsidP="00550A36">
            <w:pPr>
              <w:pStyle w:val="a6"/>
              <w:tabs>
                <w:tab w:val="left" w:pos="720"/>
              </w:tabs>
              <w:spacing w:after="0"/>
              <w:ind w:leftChars="0" w:left="1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686BD5" w:rsidRPr="00550A36" w:rsidRDefault="00686BD5" w:rsidP="00550A36">
            <w:pPr>
              <w:pStyle w:val="a6"/>
              <w:tabs>
                <w:tab w:val="left" w:pos="720"/>
              </w:tabs>
              <w:spacing w:after="0"/>
              <w:ind w:leftChars="0" w:left="1"/>
              <w:jc w:val="center"/>
              <w:rPr>
                <w:rFonts w:ascii="宋体" w:hAnsi="宋体"/>
                <w:color w:val="000000"/>
                <w:szCs w:val="21"/>
              </w:rPr>
            </w:pPr>
            <w:r w:rsidRPr="00550A36">
              <w:rPr>
                <w:rFonts w:ascii="宋体" w:hAnsi="宋体" w:hint="eastAsia"/>
                <w:color w:val="000000"/>
                <w:szCs w:val="21"/>
              </w:rPr>
              <w:t>GU</w:t>
            </w:r>
            <w:r w:rsidRPr="00550A36">
              <w:rPr>
                <w:rFonts w:ascii="宋体" w:hAnsi="宋体"/>
                <w:color w:val="000000"/>
                <w:szCs w:val="21"/>
              </w:rPr>
              <w:t>07</w:t>
            </w:r>
            <w:r w:rsidRPr="00550A36">
              <w:rPr>
                <w:rFonts w:ascii="宋体" w:hAnsi="宋体" w:hint="eastAsia"/>
                <w:color w:val="000000"/>
                <w:szCs w:val="21"/>
              </w:rPr>
              <w:t>201903S001</w:t>
            </w:r>
            <w:r w:rsidRPr="00550A36">
              <w:rPr>
                <w:rFonts w:ascii="宋体" w:hAnsi="宋体"/>
                <w:color w:val="000000"/>
                <w:szCs w:val="21"/>
              </w:rPr>
              <w:t>D01</w:t>
            </w:r>
          </w:p>
        </w:tc>
        <w:tc>
          <w:tcPr>
            <w:tcW w:w="1276" w:type="dxa"/>
          </w:tcPr>
          <w:p w:rsidR="00686BD5" w:rsidRDefault="00686BD5" w:rsidP="00550A36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896FBD" w:rsidRPr="00550A36" w:rsidRDefault="00550A36" w:rsidP="00550A36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50A36">
              <w:rPr>
                <w:rFonts w:ascii="宋体" w:eastAsia="宋体" w:hAnsi="宋体" w:cs="Times New Roman" w:hint="eastAsia"/>
                <w:color w:val="000000"/>
                <w:szCs w:val="21"/>
              </w:rPr>
              <w:t>2019-3-20</w:t>
            </w:r>
          </w:p>
        </w:tc>
        <w:tc>
          <w:tcPr>
            <w:tcW w:w="1417" w:type="dxa"/>
          </w:tcPr>
          <w:p w:rsidR="00896FBD" w:rsidRDefault="00896FBD" w:rsidP="00550A36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686BD5" w:rsidRPr="00550A36" w:rsidRDefault="00DF3031" w:rsidP="00550A36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1.0019</w:t>
            </w:r>
          </w:p>
        </w:tc>
      </w:tr>
    </w:tbl>
    <w:p w:rsidR="00896FBD" w:rsidRDefault="00896FBD" w:rsidP="00896FBD"/>
    <w:p w:rsidR="00365157" w:rsidRDefault="00365157" w:rsidP="00896FBD"/>
    <w:p w:rsidR="00365157" w:rsidRDefault="00365157" w:rsidP="00365157">
      <w:pPr>
        <w:wordWrap w:val="0"/>
        <w:spacing w:line="460" w:lineRule="exact"/>
        <w:ind w:firstLineChars="50" w:firstLine="105"/>
        <w:rPr>
          <w:rFonts w:ascii="宋体" w:hAnsi="宋体"/>
          <w:color w:val="000000"/>
          <w:szCs w:val="21"/>
        </w:rPr>
      </w:pPr>
      <w:r w:rsidRPr="00AA373D">
        <w:rPr>
          <w:rFonts w:ascii="宋体" w:hAnsi="宋体" w:hint="eastAsia"/>
          <w:color w:val="000000"/>
          <w:szCs w:val="21"/>
        </w:rPr>
        <w:t>理财产品管理人：中国建设银行贵州省分行</w:t>
      </w:r>
      <w:r>
        <w:rPr>
          <w:rFonts w:ascii="宋体" w:hAnsi="宋体" w:hint="eastAsia"/>
          <w:color w:val="000000"/>
          <w:szCs w:val="21"/>
        </w:rPr>
        <w:t xml:space="preserve">  </w:t>
      </w:r>
    </w:p>
    <w:p w:rsidR="00365157" w:rsidRPr="00AA373D" w:rsidRDefault="00365157" w:rsidP="00365157">
      <w:pPr>
        <w:wordWrap w:val="0"/>
        <w:spacing w:line="46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</w:t>
      </w:r>
      <w:r w:rsidRPr="00AA373D">
        <w:rPr>
          <w:rFonts w:ascii="宋体" w:hAnsi="宋体" w:hint="eastAsia"/>
          <w:color w:val="000000"/>
          <w:szCs w:val="21"/>
        </w:rPr>
        <w:t>理财产品托管人：中国建设银行贵州省分行</w:t>
      </w:r>
    </w:p>
    <w:p w:rsidR="00365157" w:rsidRPr="00AA373D" w:rsidRDefault="00365157" w:rsidP="00365157">
      <w:pPr>
        <w:wordWrap w:val="0"/>
        <w:spacing w:line="460" w:lineRule="exact"/>
        <w:ind w:firstLineChars="50" w:firstLine="105"/>
        <w:rPr>
          <w:rFonts w:ascii="宋体" w:hAnsi="宋体"/>
          <w:color w:val="000000"/>
          <w:szCs w:val="21"/>
        </w:rPr>
      </w:pPr>
      <w:r w:rsidRPr="00AA373D">
        <w:rPr>
          <w:rFonts w:ascii="宋体" w:hAnsi="宋体" w:hint="eastAsia"/>
          <w:color w:val="000000"/>
          <w:szCs w:val="21"/>
        </w:rPr>
        <w:t>截至目前，上述产品营状况正常。</w:t>
      </w:r>
    </w:p>
    <w:p w:rsidR="00365157" w:rsidRPr="00AA373D" w:rsidRDefault="00365157" w:rsidP="00365157">
      <w:pPr>
        <w:wordWrap w:val="0"/>
        <w:spacing w:line="460" w:lineRule="exact"/>
        <w:ind w:firstLineChars="50" w:firstLine="105"/>
        <w:rPr>
          <w:rFonts w:ascii="宋体" w:hAnsi="宋体"/>
          <w:color w:val="000000"/>
          <w:szCs w:val="21"/>
        </w:rPr>
      </w:pPr>
      <w:r w:rsidRPr="00AA373D">
        <w:rPr>
          <w:rFonts w:ascii="宋体" w:hAnsi="宋体" w:hint="eastAsia"/>
          <w:color w:val="000000"/>
          <w:szCs w:val="21"/>
        </w:rPr>
        <w:t>特此公告。</w:t>
      </w:r>
    </w:p>
    <w:p w:rsidR="00365157" w:rsidRDefault="00365157" w:rsidP="00896FBD">
      <w:bookmarkStart w:id="0" w:name="_GoBack"/>
      <w:bookmarkEnd w:id="0"/>
    </w:p>
    <w:p w:rsidR="00365157" w:rsidRDefault="00365157" w:rsidP="00896FBD"/>
    <w:p w:rsidR="00365157" w:rsidRDefault="00365157" w:rsidP="00896FBD">
      <w:r>
        <w:rPr>
          <w:rFonts w:hint="eastAsia"/>
        </w:rPr>
        <w:t xml:space="preserve">                        </w:t>
      </w:r>
    </w:p>
    <w:p w:rsidR="00365157" w:rsidRDefault="00365157" w:rsidP="00896FBD"/>
    <w:p w:rsidR="00365157" w:rsidRPr="00F4253F" w:rsidRDefault="00365157" w:rsidP="00365157">
      <w:pPr>
        <w:tabs>
          <w:tab w:val="left" w:pos="5370"/>
        </w:tabs>
        <w:spacing w:line="460" w:lineRule="exact"/>
        <w:ind w:leftChars="2050" w:left="4305" w:right="420"/>
        <w:rPr>
          <w:rFonts w:ascii="宋体" w:hAnsi="宋体"/>
          <w:color w:val="000000"/>
          <w:szCs w:val="21"/>
        </w:rPr>
      </w:pPr>
      <w:r>
        <w:rPr>
          <w:rFonts w:hint="eastAsia"/>
        </w:rPr>
        <w:t xml:space="preserve">                                                                            </w:t>
      </w:r>
      <w:r w:rsidRPr="00AA373D">
        <w:rPr>
          <w:rFonts w:ascii="宋体" w:hAnsi="宋体" w:hint="eastAsia"/>
          <w:color w:val="000000"/>
          <w:szCs w:val="21"/>
        </w:rPr>
        <w:t>中国建设银行股份有限公司贵州省分行</w:t>
      </w:r>
    </w:p>
    <w:p w:rsidR="00365157" w:rsidRPr="00365157" w:rsidRDefault="00365157" w:rsidP="00896FBD"/>
    <w:sectPr w:rsidR="00365157" w:rsidRPr="00365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C1F" w:rsidRDefault="00976C1F" w:rsidP="00896FBD">
      <w:r>
        <w:separator/>
      </w:r>
    </w:p>
  </w:endnote>
  <w:endnote w:type="continuationSeparator" w:id="0">
    <w:p w:rsidR="00976C1F" w:rsidRDefault="00976C1F" w:rsidP="0089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XB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C1F" w:rsidRDefault="00976C1F" w:rsidP="00896FBD">
      <w:r>
        <w:separator/>
      </w:r>
    </w:p>
  </w:footnote>
  <w:footnote w:type="continuationSeparator" w:id="0">
    <w:p w:rsidR="00976C1F" w:rsidRDefault="00976C1F" w:rsidP="00896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CDD"/>
    <w:rsid w:val="00055573"/>
    <w:rsid w:val="00365157"/>
    <w:rsid w:val="0036546E"/>
    <w:rsid w:val="00550A36"/>
    <w:rsid w:val="00686BD5"/>
    <w:rsid w:val="006F2CDD"/>
    <w:rsid w:val="00896FBD"/>
    <w:rsid w:val="0090670F"/>
    <w:rsid w:val="00976C1F"/>
    <w:rsid w:val="00A26DAC"/>
    <w:rsid w:val="00DF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6F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6F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6F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6FBD"/>
    <w:rPr>
      <w:sz w:val="18"/>
      <w:szCs w:val="18"/>
    </w:rPr>
  </w:style>
  <w:style w:type="paragraph" w:customStyle="1" w:styleId="Default">
    <w:name w:val="Default"/>
    <w:rsid w:val="00896FBD"/>
    <w:pPr>
      <w:widowControl w:val="0"/>
      <w:autoSpaceDE w:val="0"/>
      <w:autoSpaceDN w:val="0"/>
      <w:adjustRightInd w:val="0"/>
    </w:pPr>
    <w:rPr>
      <w:rFonts w:ascii="CHXBS" w:hAnsi="CHXBS" w:cs="CHXBS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896F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Char1"/>
    <w:qFormat/>
    <w:rsid w:val="00550A36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正文文本缩进 Char"/>
    <w:basedOn w:val="a0"/>
    <w:link w:val="a6"/>
    <w:qFormat/>
    <w:rsid w:val="00550A36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6F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6F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6F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6FBD"/>
    <w:rPr>
      <w:sz w:val="18"/>
      <w:szCs w:val="18"/>
    </w:rPr>
  </w:style>
  <w:style w:type="paragraph" w:customStyle="1" w:styleId="Default">
    <w:name w:val="Default"/>
    <w:rsid w:val="00896FBD"/>
    <w:pPr>
      <w:widowControl w:val="0"/>
      <w:autoSpaceDE w:val="0"/>
      <w:autoSpaceDN w:val="0"/>
      <w:adjustRightInd w:val="0"/>
    </w:pPr>
    <w:rPr>
      <w:rFonts w:ascii="CHXBS" w:hAnsi="CHXBS" w:cs="CHXBS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896F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Char1"/>
    <w:qFormat/>
    <w:rsid w:val="00550A36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正文文本缩进 Char"/>
    <w:basedOn w:val="a0"/>
    <w:link w:val="a6"/>
    <w:qFormat/>
    <w:rsid w:val="00550A3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326</Characters>
  <Application>Microsoft Office Word</Application>
  <DocSecurity>0</DocSecurity>
  <Lines>2</Lines>
  <Paragraphs>1</Paragraphs>
  <ScaleCrop>false</ScaleCrop>
  <Company>ccb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投资银行部</dc:creator>
  <cp:keywords/>
  <dc:description/>
  <cp:lastModifiedBy>投资银行部</cp:lastModifiedBy>
  <cp:revision>8</cp:revision>
  <dcterms:created xsi:type="dcterms:W3CDTF">2019-03-21T02:49:00Z</dcterms:created>
  <dcterms:modified xsi:type="dcterms:W3CDTF">2019-03-21T03:08:00Z</dcterms:modified>
</cp:coreProperties>
</file>